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710" w:rsidRPr="00F04710" w:rsidRDefault="00F04710" w:rsidP="00F04710">
      <w:pPr>
        <w:pBdr>
          <w:top w:val="single" w:sz="4" w:space="1" w:color="auto"/>
          <w:left w:val="single" w:sz="4" w:space="4" w:color="auto"/>
          <w:bottom w:val="single" w:sz="4" w:space="1" w:color="auto"/>
          <w:right w:val="single" w:sz="4" w:space="4" w:color="auto"/>
        </w:pBdr>
        <w:jc w:val="center"/>
        <w:rPr>
          <w:b/>
          <w:sz w:val="40"/>
          <w:szCs w:val="40"/>
        </w:rPr>
      </w:pPr>
      <w:r w:rsidRPr="00F04710">
        <w:rPr>
          <w:b/>
          <w:sz w:val="40"/>
          <w:szCs w:val="40"/>
        </w:rPr>
        <w:t>FICHE PROJET DE LOI SUR LE CCME</w:t>
      </w:r>
    </w:p>
    <w:p w:rsidR="00757A00" w:rsidRDefault="00757A00" w:rsidP="00757A00">
      <w:pPr>
        <w:rPr>
          <w:rFonts w:ascii="Times New Roman" w:hAnsi="Times New Roman" w:cs="Times New Roman"/>
          <w:sz w:val="24"/>
          <w:szCs w:val="24"/>
        </w:rPr>
      </w:pPr>
    </w:p>
    <w:p w:rsidR="005B1E42" w:rsidRPr="00757A00" w:rsidRDefault="00757A00" w:rsidP="00757A00">
      <w:pPr>
        <w:rPr>
          <w:rFonts w:ascii="Times New Roman" w:hAnsi="Times New Roman" w:cs="Times New Roman"/>
          <w:sz w:val="24"/>
          <w:szCs w:val="24"/>
        </w:rPr>
      </w:pPr>
      <w:r w:rsidRPr="00757A00">
        <w:rPr>
          <w:rFonts w:ascii="Times New Roman" w:hAnsi="Times New Roman" w:cs="Times New Roman"/>
          <w:sz w:val="24"/>
          <w:szCs w:val="24"/>
        </w:rPr>
        <w:t>Introduction</w:t>
      </w:r>
    </w:p>
    <w:p w:rsidR="00757A00" w:rsidRDefault="00757A00" w:rsidP="00F04710">
      <w:pPr>
        <w:pStyle w:val="Paragraphedeliste"/>
        <w:rPr>
          <w:rFonts w:ascii="Times New Roman" w:hAnsi="Times New Roman" w:cs="Times New Roman"/>
          <w:sz w:val="24"/>
          <w:szCs w:val="24"/>
        </w:rPr>
      </w:pPr>
    </w:p>
    <w:p w:rsidR="00CA0F69" w:rsidRPr="00F518E5" w:rsidRDefault="00CA0F69" w:rsidP="00CA0F69">
      <w:pPr>
        <w:spacing w:line="276" w:lineRule="auto"/>
        <w:jc w:val="both"/>
        <w:rPr>
          <w:rFonts w:ascii="Times New Roman" w:hAnsi="Times New Roman" w:cs="Times New Roman"/>
          <w:sz w:val="24"/>
          <w:szCs w:val="24"/>
        </w:rPr>
      </w:pPr>
      <w:r w:rsidRPr="00F518E5">
        <w:rPr>
          <w:rFonts w:ascii="Times New Roman" w:hAnsi="Times New Roman" w:cs="Times New Roman"/>
          <w:sz w:val="24"/>
          <w:szCs w:val="24"/>
        </w:rPr>
        <w:t>Selon les futurologues, à l’horizon 2030, près d’un milliard de personnes vivront dans un autre pa</w:t>
      </w:r>
      <w:r w:rsidRPr="00CA0F69">
        <w:rPr>
          <w:rFonts w:ascii="Times New Roman" w:hAnsi="Times New Roman" w:cs="Times New Roman"/>
          <w:sz w:val="24"/>
          <w:szCs w:val="24"/>
        </w:rPr>
        <w:t xml:space="preserve">ys que celui où elles sont nées, et la diaspora marocaine comptabilisera </w:t>
      </w:r>
      <w:r>
        <w:rPr>
          <w:rFonts w:ascii="Times New Roman" w:hAnsi="Times New Roman" w:cs="Times New Roman"/>
          <w:sz w:val="24"/>
          <w:szCs w:val="24"/>
        </w:rPr>
        <w:t xml:space="preserve">à la même date, </w:t>
      </w:r>
      <w:r w:rsidRPr="00CA0F69">
        <w:rPr>
          <w:rFonts w:ascii="Times New Roman" w:hAnsi="Times New Roman" w:cs="Times New Roman"/>
          <w:sz w:val="24"/>
          <w:szCs w:val="24"/>
        </w:rPr>
        <w:t>près de 11 millions d’individus.</w:t>
      </w:r>
    </w:p>
    <w:p w:rsidR="00CA0F69" w:rsidRPr="00CA0F69" w:rsidRDefault="00CA0F69" w:rsidP="00CA0F69">
      <w:pPr>
        <w:spacing w:line="276" w:lineRule="auto"/>
        <w:jc w:val="both"/>
        <w:rPr>
          <w:rFonts w:ascii="Times New Roman" w:hAnsi="Times New Roman" w:cs="Times New Roman"/>
          <w:sz w:val="24"/>
          <w:szCs w:val="24"/>
        </w:rPr>
      </w:pPr>
      <w:r w:rsidRPr="00CA0F69">
        <w:rPr>
          <w:rFonts w:ascii="Times New Roman" w:hAnsi="Times New Roman" w:cs="Times New Roman"/>
          <w:sz w:val="24"/>
          <w:szCs w:val="24"/>
        </w:rPr>
        <w:t xml:space="preserve">La mobilité transnationale, les diasporas, les villes cosmopolites, les échanges sociaux, les nouvelles technologies, l’interdépendance des habitants du monde n’a jamais été aussi grande, la société multiculturelle est un fait et </w:t>
      </w:r>
      <w:r>
        <w:rPr>
          <w:rFonts w:ascii="Times New Roman" w:hAnsi="Times New Roman" w:cs="Times New Roman"/>
          <w:sz w:val="24"/>
          <w:szCs w:val="24"/>
        </w:rPr>
        <w:t>l</w:t>
      </w:r>
      <w:r w:rsidRPr="00CA0F69">
        <w:rPr>
          <w:rFonts w:ascii="Times New Roman" w:hAnsi="Times New Roman" w:cs="Times New Roman"/>
          <w:sz w:val="24"/>
          <w:szCs w:val="24"/>
        </w:rPr>
        <w:t>e Maroc, se doit d’encourager les membres de la diaspora au « désire de vivre ensemble » dans la société où ils résident et dont ils sont une partie intégrante, tout en les encourageant « à vivre dans cet</w:t>
      </w:r>
      <w:r>
        <w:rPr>
          <w:rFonts w:ascii="Times New Roman" w:hAnsi="Times New Roman" w:cs="Times New Roman"/>
          <w:sz w:val="24"/>
          <w:szCs w:val="24"/>
        </w:rPr>
        <w:t xml:space="preserve"> ensemble » qu’est la diaspora marocaine.</w:t>
      </w:r>
      <w:r w:rsidRPr="00CA0F69">
        <w:rPr>
          <w:rFonts w:ascii="Times New Roman" w:hAnsi="Times New Roman" w:cs="Times New Roman"/>
          <w:sz w:val="24"/>
          <w:szCs w:val="24"/>
        </w:rPr>
        <w:t xml:space="preserve"> </w:t>
      </w:r>
    </w:p>
    <w:p w:rsidR="00CA0F69" w:rsidRDefault="00CA0F69" w:rsidP="00CA0F6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Une </w:t>
      </w:r>
      <w:r w:rsidRPr="00F518E5">
        <w:rPr>
          <w:rFonts w:ascii="Times New Roman" w:hAnsi="Times New Roman" w:cs="Times New Roman"/>
          <w:sz w:val="24"/>
          <w:szCs w:val="24"/>
        </w:rPr>
        <w:t xml:space="preserve">compétition planétaire s’est engagée pour retenir les meilleurs, les plus créatifs, les plus productifs, les plus prometteurs. Le marché des « cerveaux » et des « talents » s’est internationalisé, où une concurrence féroce existe entre les multinationales, mais aussi et surtout entre les Etats, le Maroc doit être proactif et engager des actions pour mobiliser et attirer ce capital humain et social, et en faire un atout d’accompagnement </w:t>
      </w:r>
      <w:r>
        <w:rPr>
          <w:rFonts w:ascii="Times New Roman" w:hAnsi="Times New Roman" w:cs="Times New Roman"/>
          <w:sz w:val="24"/>
          <w:szCs w:val="24"/>
        </w:rPr>
        <w:t>et de progrès</w:t>
      </w:r>
      <w:r w:rsidRPr="00F518E5">
        <w:rPr>
          <w:rFonts w:ascii="Times New Roman" w:hAnsi="Times New Roman" w:cs="Times New Roman"/>
          <w:sz w:val="24"/>
          <w:szCs w:val="24"/>
        </w:rPr>
        <w:t>.</w:t>
      </w:r>
    </w:p>
    <w:p w:rsidR="00CA0F69" w:rsidRPr="00F518E5" w:rsidRDefault="00CA0F69" w:rsidP="00CA0F69">
      <w:pPr>
        <w:spacing w:line="276" w:lineRule="auto"/>
        <w:jc w:val="both"/>
        <w:rPr>
          <w:rFonts w:ascii="Times New Roman" w:hAnsi="Times New Roman" w:cs="Times New Roman"/>
          <w:sz w:val="24"/>
          <w:szCs w:val="24"/>
        </w:rPr>
      </w:pPr>
      <w:r w:rsidRPr="00F518E5">
        <w:rPr>
          <w:rFonts w:ascii="Times New Roman" w:hAnsi="Times New Roman" w:cs="Times New Roman"/>
          <w:sz w:val="24"/>
          <w:szCs w:val="24"/>
        </w:rPr>
        <w:t xml:space="preserve">La majorité des membres de la diaspora est alphabète et cultivée, elle compte également de nombreux talents, </w:t>
      </w:r>
      <w:r>
        <w:rPr>
          <w:rFonts w:ascii="Times New Roman" w:hAnsi="Times New Roman" w:cs="Times New Roman"/>
          <w:sz w:val="24"/>
          <w:szCs w:val="24"/>
        </w:rPr>
        <w:t>d</w:t>
      </w:r>
      <w:r w:rsidRPr="00CA0F69">
        <w:rPr>
          <w:rFonts w:ascii="Times New Roman" w:hAnsi="Times New Roman" w:cs="Times New Roman"/>
          <w:sz w:val="24"/>
          <w:szCs w:val="24"/>
        </w:rPr>
        <w:t>’artist</w:t>
      </w:r>
      <w:r>
        <w:rPr>
          <w:rFonts w:ascii="Times New Roman" w:hAnsi="Times New Roman" w:cs="Times New Roman"/>
          <w:sz w:val="24"/>
          <w:szCs w:val="24"/>
        </w:rPr>
        <w:t xml:space="preserve">e, d’associatif, d’investisseur, </w:t>
      </w:r>
      <w:r w:rsidRPr="00F518E5">
        <w:rPr>
          <w:rFonts w:ascii="Times New Roman" w:hAnsi="Times New Roman" w:cs="Times New Roman"/>
          <w:sz w:val="24"/>
          <w:szCs w:val="24"/>
        </w:rPr>
        <w:t xml:space="preserve">de compétences et d’académiciens, à titre d’exemple, plus un demi-million de </w:t>
      </w:r>
      <w:proofErr w:type="spellStart"/>
      <w:r w:rsidRPr="00F518E5">
        <w:rPr>
          <w:rFonts w:ascii="Times New Roman" w:hAnsi="Times New Roman" w:cs="Times New Roman"/>
          <w:sz w:val="24"/>
          <w:szCs w:val="24"/>
        </w:rPr>
        <w:t>MdM</w:t>
      </w:r>
      <w:proofErr w:type="spellEnd"/>
      <w:r w:rsidRPr="00F518E5">
        <w:rPr>
          <w:rFonts w:ascii="Times New Roman" w:hAnsi="Times New Roman" w:cs="Times New Roman"/>
          <w:sz w:val="24"/>
          <w:szCs w:val="24"/>
        </w:rPr>
        <w:t xml:space="preserve"> ont un  niveau de bac plus cinq, des dizaines de milliers de dirigeants d’entreprises, des centaines d’élus dans les mairies, les régions, les parlements et les Sénats des pays d’accueil.</w:t>
      </w:r>
    </w:p>
    <w:p w:rsidR="00CA0F69" w:rsidRPr="005B1E42" w:rsidRDefault="00CA0F69" w:rsidP="00CA0F69">
      <w:pPr>
        <w:spacing w:after="240" w:line="276" w:lineRule="auto"/>
        <w:jc w:val="both"/>
        <w:rPr>
          <w:rFonts w:ascii="Times New Roman" w:hAnsi="Times New Roman" w:cs="Times New Roman"/>
          <w:sz w:val="24"/>
          <w:szCs w:val="24"/>
        </w:rPr>
      </w:pPr>
      <w:r w:rsidRPr="005B1E42">
        <w:rPr>
          <w:rFonts w:ascii="Times New Roman" w:hAnsi="Times New Roman" w:cs="Times New Roman"/>
          <w:sz w:val="24"/>
          <w:szCs w:val="24"/>
        </w:rPr>
        <w:t>La diaspora c’est aussi une richesse inestimable et inexploité de par sa diversité, son savoir-</w:t>
      </w:r>
      <w:proofErr w:type="gramStart"/>
      <w:r w:rsidRPr="005B1E42">
        <w:rPr>
          <w:rFonts w:ascii="Times New Roman" w:hAnsi="Times New Roman" w:cs="Times New Roman"/>
          <w:sz w:val="24"/>
          <w:szCs w:val="24"/>
        </w:rPr>
        <w:t>faire</w:t>
      </w:r>
      <w:proofErr w:type="gramEnd"/>
      <w:r w:rsidRPr="005B1E42">
        <w:rPr>
          <w:rFonts w:ascii="Times New Roman" w:hAnsi="Times New Roman" w:cs="Times New Roman"/>
          <w:sz w:val="24"/>
          <w:szCs w:val="24"/>
        </w:rPr>
        <w:t>, son relationnel, ses valeurs, son amour pour la patrie.</w:t>
      </w:r>
    </w:p>
    <w:p w:rsidR="00CA0F69" w:rsidRPr="005B1E42" w:rsidRDefault="00CA0F69" w:rsidP="00CA0F69">
      <w:pPr>
        <w:spacing w:after="240" w:line="276" w:lineRule="auto"/>
        <w:jc w:val="both"/>
        <w:rPr>
          <w:rFonts w:ascii="Times New Roman" w:hAnsi="Times New Roman" w:cs="Times New Roman"/>
          <w:sz w:val="24"/>
          <w:szCs w:val="24"/>
        </w:rPr>
      </w:pPr>
      <w:r w:rsidRPr="005B1E42">
        <w:rPr>
          <w:rFonts w:ascii="Times New Roman" w:hAnsi="Times New Roman" w:cs="Times New Roman"/>
          <w:sz w:val="24"/>
          <w:szCs w:val="24"/>
        </w:rPr>
        <w:t>C’est, cet amour et ce lien, qu’il faut absolument perpétuer au-delà des générations.</w:t>
      </w:r>
    </w:p>
    <w:p w:rsidR="00CA0F69" w:rsidRPr="005B1E42" w:rsidRDefault="00CA0F69" w:rsidP="00CA0F69">
      <w:pPr>
        <w:spacing w:after="240" w:line="276" w:lineRule="auto"/>
        <w:jc w:val="both"/>
        <w:rPr>
          <w:rFonts w:ascii="Times New Roman" w:hAnsi="Times New Roman" w:cs="Times New Roman"/>
          <w:sz w:val="24"/>
          <w:szCs w:val="24"/>
        </w:rPr>
      </w:pPr>
      <w:r w:rsidRPr="005B1E42">
        <w:rPr>
          <w:rFonts w:ascii="Times New Roman" w:hAnsi="Times New Roman" w:cs="Times New Roman"/>
          <w:sz w:val="24"/>
          <w:szCs w:val="24"/>
        </w:rPr>
        <w:t>Malheureusement ces liens qui nous unissent, sont de moins en moins ressentis par notre diaspora, malgré de nombreux efforts consentis, un ministère a été créé</w:t>
      </w:r>
      <w:r>
        <w:rPr>
          <w:rFonts w:ascii="Times New Roman" w:hAnsi="Times New Roman" w:cs="Times New Roman"/>
          <w:sz w:val="24"/>
          <w:szCs w:val="24"/>
        </w:rPr>
        <w:t xml:space="preserve"> pour eux, une fondation et un C</w:t>
      </w:r>
      <w:r w:rsidRPr="005B1E42">
        <w:rPr>
          <w:rFonts w:ascii="Times New Roman" w:hAnsi="Times New Roman" w:cs="Times New Roman"/>
          <w:sz w:val="24"/>
          <w:szCs w:val="24"/>
        </w:rPr>
        <w:t>onseil consultatif</w:t>
      </w:r>
      <w:proofErr w:type="gramStart"/>
      <w:r w:rsidRPr="005B1E42">
        <w:rPr>
          <w:rFonts w:ascii="Times New Roman" w:hAnsi="Times New Roman" w:cs="Times New Roman"/>
          <w:sz w:val="24"/>
          <w:szCs w:val="24"/>
        </w:rPr>
        <w:t>..</w:t>
      </w:r>
      <w:proofErr w:type="gramEnd"/>
      <w:r w:rsidRPr="005B1E42">
        <w:rPr>
          <w:rFonts w:ascii="Times New Roman" w:hAnsi="Times New Roman" w:cs="Times New Roman"/>
          <w:sz w:val="24"/>
          <w:szCs w:val="24"/>
        </w:rPr>
        <w:t xml:space="preserve"> </w:t>
      </w:r>
      <w:r>
        <w:rPr>
          <w:rFonts w:ascii="Times New Roman" w:hAnsi="Times New Roman" w:cs="Times New Roman"/>
          <w:sz w:val="24"/>
          <w:szCs w:val="24"/>
        </w:rPr>
        <w:t>roi</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5B1E42">
        <w:rPr>
          <w:rFonts w:ascii="Times New Roman" w:hAnsi="Times New Roman" w:cs="Times New Roman"/>
          <w:sz w:val="24"/>
          <w:szCs w:val="24"/>
        </w:rPr>
        <w:t>et</w:t>
      </w:r>
      <w:proofErr w:type="gramEnd"/>
      <w:r w:rsidRPr="005B1E42">
        <w:rPr>
          <w:rFonts w:ascii="Times New Roman" w:hAnsi="Times New Roman" w:cs="Times New Roman"/>
          <w:sz w:val="24"/>
          <w:szCs w:val="24"/>
        </w:rPr>
        <w:t xml:space="preserve"> pourtant la diaspora se sent toujours marginalisé.</w:t>
      </w:r>
    </w:p>
    <w:p w:rsidR="00CA0F69" w:rsidRPr="00CA0F69" w:rsidRDefault="00CA0F69" w:rsidP="00CA0F69">
      <w:pPr>
        <w:spacing w:line="276" w:lineRule="auto"/>
        <w:jc w:val="both"/>
        <w:rPr>
          <w:rFonts w:ascii="Times New Roman" w:hAnsi="Times New Roman" w:cs="Times New Roman"/>
          <w:sz w:val="24"/>
          <w:szCs w:val="24"/>
        </w:rPr>
      </w:pPr>
      <w:r>
        <w:rPr>
          <w:rFonts w:ascii="Times New Roman" w:hAnsi="Times New Roman" w:cs="Times New Roman"/>
          <w:sz w:val="24"/>
          <w:szCs w:val="24"/>
        </w:rPr>
        <w:t>A</w:t>
      </w:r>
      <w:r w:rsidRPr="00CA0F69">
        <w:rPr>
          <w:rFonts w:ascii="Times New Roman" w:hAnsi="Times New Roman" w:cs="Times New Roman"/>
          <w:sz w:val="24"/>
          <w:szCs w:val="24"/>
        </w:rPr>
        <w:t xml:space="preserve">fin de mieux canaliser nos compétences expatriées, l’inclusion de la diaspora dans les affaires qui la concernent, est la priorité première, elle lui permettrait d’accroitre sa présence au Maroc et d’accroitre sa contribution au développement humain, social, économique et politique. </w:t>
      </w:r>
    </w:p>
    <w:p w:rsidR="00A7505B" w:rsidRDefault="00A7505B" w:rsidP="00A7505B">
      <w:pPr>
        <w:spacing w:line="276" w:lineRule="auto"/>
        <w:jc w:val="both"/>
        <w:rPr>
          <w:rFonts w:ascii="Times New Roman" w:hAnsi="Times New Roman" w:cs="Times New Roman"/>
          <w:sz w:val="24"/>
          <w:szCs w:val="24"/>
        </w:rPr>
      </w:pPr>
      <w:r w:rsidRPr="006417D3">
        <w:rPr>
          <w:rFonts w:ascii="Times New Roman" w:hAnsi="Times New Roman" w:cs="Times New Roman"/>
          <w:sz w:val="24"/>
          <w:szCs w:val="24"/>
        </w:rPr>
        <w:t>L’implication des populations, l’apport que constituent leur vécu et expérience sur le terrain, la stimulation des énergies qu’elle induit, n’ont pas leur pareil pour le succès d’une stratégie de développement</w:t>
      </w:r>
      <w:r>
        <w:rPr>
          <w:rFonts w:ascii="Times New Roman" w:hAnsi="Times New Roman" w:cs="Times New Roman"/>
          <w:sz w:val="24"/>
          <w:szCs w:val="24"/>
        </w:rPr>
        <w:t>, dès lors, le conseil consultatif des Marocains résidants à l’étranger est l’institution la plus adéquates pour jouer</w:t>
      </w:r>
      <w:r w:rsidRPr="00F5449C">
        <w:rPr>
          <w:rFonts w:ascii="Times New Roman" w:hAnsi="Times New Roman" w:cs="Times New Roman"/>
          <w:b/>
          <w:sz w:val="24"/>
          <w:szCs w:val="24"/>
        </w:rPr>
        <w:t xml:space="preserve"> ce rôle de mobilisateur,</w:t>
      </w:r>
      <w:r w:rsidRPr="00F5449C">
        <w:rPr>
          <w:rFonts w:ascii="Times New Roman" w:hAnsi="Times New Roman" w:cs="Times New Roman"/>
          <w:sz w:val="24"/>
          <w:szCs w:val="24"/>
        </w:rPr>
        <w:t xml:space="preserve"> ce rôle de réseau des réseaux, ce rôle de </w:t>
      </w:r>
      <w:proofErr w:type="spellStart"/>
      <w:r w:rsidRPr="00F5449C">
        <w:rPr>
          <w:rFonts w:ascii="Times New Roman" w:hAnsi="Times New Roman" w:cs="Times New Roman"/>
          <w:sz w:val="24"/>
          <w:szCs w:val="24"/>
        </w:rPr>
        <w:t>Think</w:t>
      </w:r>
      <w:proofErr w:type="spellEnd"/>
      <w:r w:rsidRPr="00F5449C">
        <w:rPr>
          <w:rFonts w:ascii="Times New Roman" w:hAnsi="Times New Roman" w:cs="Times New Roman"/>
          <w:sz w:val="24"/>
          <w:szCs w:val="24"/>
        </w:rPr>
        <w:t xml:space="preserve"> Tank, ce rôle d’initiateur et d’orientation, ce rôle de conseil et de veille.</w:t>
      </w:r>
    </w:p>
    <w:p w:rsidR="00A7505B" w:rsidRDefault="00A7505B" w:rsidP="00A7505B">
      <w:pPr>
        <w:spacing w:line="276" w:lineRule="auto"/>
        <w:jc w:val="both"/>
        <w:rPr>
          <w:rFonts w:ascii="Times New Roman" w:hAnsi="Times New Roman" w:cs="Times New Roman"/>
          <w:sz w:val="24"/>
          <w:szCs w:val="24"/>
        </w:rPr>
      </w:pPr>
    </w:p>
    <w:p w:rsidR="00A7505B" w:rsidRDefault="00A7505B" w:rsidP="00A7505B">
      <w:pPr>
        <w:spacing w:line="276" w:lineRule="auto"/>
        <w:jc w:val="both"/>
        <w:rPr>
          <w:rFonts w:ascii="Times New Roman" w:hAnsi="Times New Roman" w:cs="Times New Roman"/>
          <w:sz w:val="24"/>
          <w:szCs w:val="24"/>
        </w:rPr>
      </w:pPr>
      <w:r w:rsidRPr="00A7505B">
        <w:rPr>
          <w:rFonts w:ascii="Times New Roman" w:hAnsi="Times New Roman" w:cs="Times New Roman"/>
          <w:sz w:val="24"/>
          <w:szCs w:val="24"/>
        </w:rPr>
        <w:t>Ainsi, ce C</w:t>
      </w:r>
      <w:r w:rsidR="00F518E5" w:rsidRPr="00A7505B">
        <w:rPr>
          <w:rFonts w:ascii="Times New Roman" w:hAnsi="Times New Roman" w:cs="Times New Roman"/>
          <w:sz w:val="24"/>
          <w:szCs w:val="24"/>
        </w:rPr>
        <w:t xml:space="preserve">onseil en plus des attributions constitutionnels, devrait avoir comme mission de mobiliser les compétences par corporation, d’accompagner les talents désireuses servir le pays à l’intérieur du Maroc comme à l’extérieur, d’être un </w:t>
      </w:r>
      <w:proofErr w:type="spellStart"/>
      <w:r w:rsidR="00F518E5" w:rsidRPr="00A7505B">
        <w:rPr>
          <w:rFonts w:ascii="Times New Roman" w:hAnsi="Times New Roman" w:cs="Times New Roman"/>
          <w:sz w:val="24"/>
          <w:szCs w:val="24"/>
        </w:rPr>
        <w:t>Think</w:t>
      </w:r>
      <w:proofErr w:type="spellEnd"/>
      <w:r w:rsidR="00F518E5" w:rsidRPr="00A7505B">
        <w:rPr>
          <w:rFonts w:ascii="Times New Roman" w:hAnsi="Times New Roman" w:cs="Times New Roman"/>
          <w:sz w:val="24"/>
          <w:szCs w:val="24"/>
        </w:rPr>
        <w:t xml:space="preserve"> Tank, qui émettra des avis sur tous les sujets concernant la diaspora ou celles qui lui seront soum</w:t>
      </w:r>
      <w:r>
        <w:rPr>
          <w:rFonts w:ascii="Times New Roman" w:hAnsi="Times New Roman" w:cs="Times New Roman"/>
          <w:sz w:val="24"/>
          <w:szCs w:val="24"/>
        </w:rPr>
        <w:t>ises en conseil du gouvernement.</w:t>
      </w:r>
    </w:p>
    <w:p w:rsidR="00A7505B" w:rsidRDefault="00A7505B" w:rsidP="00A7505B">
      <w:pPr>
        <w:spacing w:line="276" w:lineRule="auto"/>
        <w:jc w:val="both"/>
        <w:rPr>
          <w:rFonts w:ascii="Times New Roman" w:hAnsi="Times New Roman" w:cs="Times New Roman"/>
          <w:sz w:val="24"/>
          <w:szCs w:val="24"/>
        </w:rPr>
      </w:pPr>
      <w:r>
        <w:rPr>
          <w:rFonts w:ascii="Times New Roman" w:hAnsi="Times New Roman" w:cs="Times New Roman"/>
          <w:sz w:val="24"/>
          <w:szCs w:val="24"/>
        </w:rPr>
        <w:t>Mais aussi</w:t>
      </w:r>
      <w:r w:rsidR="00F518E5" w:rsidRPr="00A7505B">
        <w:rPr>
          <w:rFonts w:ascii="Times New Roman" w:hAnsi="Times New Roman" w:cs="Times New Roman"/>
          <w:sz w:val="24"/>
          <w:szCs w:val="24"/>
        </w:rPr>
        <w:t xml:space="preserve"> d’élaborer les politiques publiques conçues spécialement pour prendre en charge les questions relatives à la mobilisation des </w:t>
      </w:r>
      <w:proofErr w:type="spellStart"/>
      <w:r w:rsidR="00F518E5" w:rsidRPr="00A7505B">
        <w:rPr>
          <w:rFonts w:ascii="Times New Roman" w:hAnsi="Times New Roman" w:cs="Times New Roman"/>
          <w:sz w:val="24"/>
          <w:szCs w:val="24"/>
        </w:rPr>
        <w:t>MdM</w:t>
      </w:r>
      <w:proofErr w:type="spellEnd"/>
      <w:r w:rsidR="00F518E5" w:rsidRPr="00A7505B">
        <w:rPr>
          <w:rFonts w:ascii="Times New Roman" w:hAnsi="Times New Roman" w:cs="Times New Roman"/>
          <w:sz w:val="24"/>
          <w:szCs w:val="24"/>
        </w:rPr>
        <w:t xml:space="preserve"> en faveur du développement, il aura aussi comme objectif de défendre les intérêts des différentes corporations de la diaspora représentées par la société civile au sein du consei</w:t>
      </w:r>
      <w:r>
        <w:rPr>
          <w:rFonts w:ascii="Times New Roman" w:hAnsi="Times New Roman" w:cs="Times New Roman"/>
          <w:sz w:val="24"/>
          <w:szCs w:val="24"/>
        </w:rPr>
        <w:t>l,</w:t>
      </w:r>
      <w:r w:rsidRPr="00A7505B">
        <w:rPr>
          <w:rFonts w:ascii="Times New Roman" w:hAnsi="Times New Roman" w:cs="Times New Roman"/>
          <w:sz w:val="24"/>
          <w:szCs w:val="24"/>
        </w:rPr>
        <w:t xml:space="preserve"> de créer une chambre d’arbitrage sous sa tutelle</w:t>
      </w:r>
      <w:r>
        <w:rPr>
          <w:rFonts w:ascii="Times New Roman" w:hAnsi="Times New Roman" w:cs="Times New Roman"/>
          <w:sz w:val="24"/>
          <w:szCs w:val="24"/>
        </w:rPr>
        <w:t xml:space="preserve">, </w:t>
      </w:r>
      <w:r w:rsidRPr="00A7505B">
        <w:rPr>
          <w:rFonts w:ascii="Times New Roman" w:hAnsi="Times New Roman" w:cs="Times New Roman"/>
          <w:sz w:val="24"/>
          <w:szCs w:val="24"/>
        </w:rPr>
        <w:t>de créer des incubateurs d’</w:t>
      </w:r>
      <w:r>
        <w:rPr>
          <w:rFonts w:ascii="Times New Roman" w:hAnsi="Times New Roman" w:cs="Times New Roman"/>
          <w:sz w:val="24"/>
          <w:szCs w:val="24"/>
        </w:rPr>
        <w:t xml:space="preserve">entreprises dans chaque région ou de </w:t>
      </w:r>
      <w:r w:rsidRPr="00A7505B">
        <w:rPr>
          <w:rFonts w:ascii="Times New Roman" w:hAnsi="Times New Roman" w:cs="Times New Roman"/>
          <w:sz w:val="24"/>
          <w:szCs w:val="24"/>
        </w:rPr>
        <w:t xml:space="preserve">valoriser les </w:t>
      </w:r>
      <w:proofErr w:type="spellStart"/>
      <w:r w:rsidRPr="00A7505B">
        <w:rPr>
          <w:rFonts w:ascii="Times New Roman" w:hAnsi="Times New Roman" w:cs="Times New Roman"/>
          <w:sz w:val="24"/>
          <w:szCs w:val="24"/>
        </w:rPr>
        <w:t>suc</w:t>
      </w:r>
      <w:r>
        <w:rPr>
          <w:rFonts w:ascii="Times New Roman" w:hAnsi="Times New Roman" w:cs="Times New Roman"/>
          <w:sz w:val="24"/>
          <w:szCs w:val="24"/>
        </w:rPr>
        <w:t>s</w:t>
      </w:r>
      <w:r w:rsidRPr="00A7505B">
        <w:rPr>
          <w:rFonts w:ascii="Times New Roman" w:hAnsi="Times New Roman" w:cs="Times New Roman"/>
          <w:sz w:val="24"/>
          <w:szCs w:val="24"/>
        </w:rPr>
        <w:t>es</w:t>
      </w:r>
      <w:proofErr w:type="spellEnd"/>
      <w:r>
        <w:rPr>
          <w:rFonts w:ascii="Times New Roman" w:hAnsi="Times New Roman" w:cs="Times New Roman"/>
          <w:sz w:val="24"/>
          <w:szCs w:val="24"/>
        </w:rPr>
        <w:t>-</w:t>
      </w:r>
      <w:r w:rsidRPr="00A7505B">
        <w:rPr>
          <w:rFonts w:ascii="Times New Roman" w:hAnsi="Times New Roman" w:cs="Times New Roman"/>
          <w:sz w:val="24"/>
          <w:szCs w:val="24"/>
        </w:rPr>
        <w:t>stories,</w:t>
      </w:r>
    </w:p>
    <w:p w:rsidR="00A7505B" w:rsidRPr="00A7505B" w:rsidRDefault="00A7505B" w:rsidP="00A7505B">
      <w:pPr>
        <w:spacing w:line="276" w:lineRule="auto"/>
        <w:jc w:val="both"/>
        <w:rPr>
          <w:rFonts w:ascii="Times New Roman" w:hAnsi="Times New Roman" w:cs="Times New Roman"/>
          <w:sz w:val="24"/>
          <w:szCs w:val="24"/>
        </w:rPr>
      </w:pPr>
      <w:r>
        <w:rPr>
          <w:rFonts w:ascii="Times New Roman" w:hAnsi="Times New Roman" w:cs="Times New Roman"/>
          <w:sz w:val="24"/>
          <w:szCs w:val="24"/>
        </w:rPr>
        <w:t>S</w:t>
      </w:r>
      <w:r w:rsidR="00F518E5" w:rsidRPr="00A7505B">
        <w:rPr>
          <w:rFonts w:ascii="Times New Roman" w:hAnsi="Times New Roman" w:cs="Times New Roman"/>
          <w:sz w:val="24"/>
          <w:szCs w:val="24"/>
        </w:rPr>
        <w:t>on bureau permanent devrait également être doté des moyens appropriés pour faire de la veille stratégique et d’organiser toutes sortes d’événements qu’il jugera utile aux objectifs précédents et au resserrement du lien identitaire</w:t>
      </w:r>
      <w:r w:rsidRPr="00A7505B">
        <w:rPr>
          <w:rFonts w:ascii="Times New Roman" w:hAnsi="Times New Roman" w:cs="Times New Roman"/>
          <w:sz w:val="24"/>
          <w:szCs w:val="24"/>
        </w:rPr>
        <w:t xml:space="preserve"> entre les </w:t>
      </w:r>
      <w:proofErr w:type="spellStart"/>
      <w:r w:rsidRPr="00A7505B">
        <w:rPr>
          <w:rFonts w:ascii="Times New Roman" w:hAnsi="Times New Roman" w:cs="Times New Roman"/>
          <w:sz w:val="24"/>
          <w:szCs w:val="24"/>
        </w:rPr>
        <w:t>MdM</w:t>
      </w:r>
      <w:proofErr w:type="spellEnd"/>
      <w:r w:rsidRPr="00A7505B">
        <w:rPr>
          <w:rFonts w:ascii="Times New Roman" w:hAnsi="Times New Roman" w:cs="Times New Roman"/>
          <w:sz w:val="24"/>
          <w:szCs w:val="24"/>
        </w:rPr>
        <w:t xml:space="preserve"> et le Maroc, </w:t>
      </w:r>
    </w:p>
    <w:p w:rsidR="00F518E5" w:rsidRPr="00F518E5" w:rsidRDefault="00F518E5" w:rsidP="00CA0F69">
      <w:pPr>
        <w:spacing w:line="276" w:lineRule="auto"/>
        <w:jc w:val="both"/>
        <w:rPr>
          <w:rFonts w:ascii="Times New Roman" w:hAnsi="Times New Roman" w:cs="Times New Roman"/>
          <w:b/>
          <w:sz w:val="24"/>
          <w:szCs w:val="24"/>
        </w:rPr>
      </w:pPr>
      <w:r w:rsidRPr="00F518E5">
        <w:rPr>
          <w:rFonts w:ascii="Times New Roman" w:hAnsi="Times New Roman" w:cs="Times New Roman"/>
          <w:sz w:val="24"/>
          <w:szCs w:val="24"/>
        </w:rPr>
        <w:t xml:space="preserve">Mais tous ces prérogatives ne peuvent être exercées que par des membres représentatifs, et comme la </w:t>
      </w:r>
      <w:proofErr w:type="gramStart"/>
      <w:r w:rsidRPr="00F518E5">
        <w:rPr>
          <w:rFonts w:ascii="Times New Roman" w:hAnsi="Times New Roman" w:cs="Times New Roman"/>
          <w:sz w:val="24"/>
          <w:szCs w:val="24"/>
        </w:rPr>
        <w:t>rappelé  Sa</w:t>
      </w:r>
      <w:proofErr w:type="gramEnd"/>
      <w:r w:rsidRPr="00F518E5">
        <w:rPr>
          <w:rFonts w:ascii="Times New Roman" w:hAnsi="Times New Roman" w:cs="Times New Roman"/>
          <w:sz w:val="24"/>
          <w:szCs w:val="24"/>
        </w:rPr>
        <w:t xml:space="preserve"> Majesté le Roi sur ce même CCME, lors du discours Royal du 6 Novembre 2007 : </w:t>
      </w:r>
      <w:r w:rsidRPr="00F518E5">
        <w:rPr>
          <w:rFonts w:ascii="Times New Roman" w:hAnsi="Times New Roman" w:cs="Times New Roman"/>
          <w:b/>
          <w:sz w:val="24"/>
          <w:szCs w:val="24"/>
        </w:rPr>
        <w:t>« Notre conviction est que la représentativité authentique procède, en fait, de l’élect</w:t>
      </w:r>
      <w:r w:rsidR="00A7505B">
        <w:rPr>
          <w:rFonts w:ascii="Times New Roman" w:hAnsi="Times New Roman" w:cs="Times New Roman"/>
          <w:b/>
          <w:sz w:val="24"/>
          <w:szCs w:val="24"/>
        </w:rPr>
        <w:t>ion. T</w:t>
      </w:r>
      <w:r w:rsidR="00A7505B" w:rsidRPr="005B1E42">
        <w:rPr>
          <w:rFonts w:ascii="Times New Roman" w:hAnsi="Times New Roman" w:cs="Times New Roman"/>
          <w:b/>
          <w:sz w:val="24"/>
          <w:szCs w:val="24"/>
        </w:rPr>
        <w:t>outefois, celle-ci, risque de demeurer un simple exercice formel, tant qu’elle ne sera pas étayée par la crédibilité, l’éligibilité, la concurrence loyale et la mobilisation de nos citoyens émigrés. »</w:t>
      </w:r>
      <w:r w:rsidRPr="00F518E5">
        <w:rPr>
          <w:rFonts w:ascii="Times New Roman" w:hAnsi="Times New Roman" w:cs="Times New Roman"/>
          <w:b/>
          <w:sz w:val="24"/>
          <w:szCs w:val="24"/>
        </w:rPr>
        <w:t xml:space="preserve">». </w:t>
      </w:r>
    </w:p>
    <w:p w:rsidR="00A7505B" w:rsidRPr="00A7505B" w:rsidRDefault="00F518E5" w:rsidP="00A7505B">
      <w:pPr>
        <w:spacing w:line="276" w:lineRule="auto"/>
        <w:jc w:val="both"/>
        <w:rPr>
          <w:rFonts w:ascii="Times New Roman" w:hAnsi="Times New Roman" w:cs="Times New Roman"/>
          <w:sz w:val="24"/>
          <w:szCs w:val="24"/>
        </w:rPr>
      </w:pPr>
      <w:r w:rsidRPr="00F518E5">
        <w:rPr>
          <w:rFonts w:ascii="Times New Roman" w:hAnsi="Times New Roman" w:cs="Times New Roman"/>
          <w:sz w:val="24"/>
          <w:szCs w:val="24"/>
        </w:rPr>
        <w:t xml:space="preserve">Nous recommandons dès lors que le conseil des </w:t>
      </w:r>
      <w:proofErr w:type="spellStart"/>
      <w:r w:rsidRPr="00F518E5">
        <w:rPr>
          <w:rFonts w:ascii="Times New Roman" w:hAnsi="Times New Roman" w:cs="Times New Roman"/>
          <w:sz w:val="24"/>
          <w:szCs w:val="24"/>
        </w:rPr>
        <w:t>MdM</w:t>
      </w:r>
      <w:proofErr w:type="spellEnd"/>
      <w:r w:rsidRPr="00F518E5">
        <w:rPr>
          <w:rFonts w:ascii="Times New Roman" w:hAnsi="Times New Roman" w:cs="Times New Roman"/>
          <w:sz w:val="24"/>
          <w:szCs w:val="24"/>
        </w:rPr>
        <w:t xml:space="preserve">, soit constitué d’un tiers d’élus au suffrage direct, d’un autre tiers élu par les représentants de la société civile organisée par corporation et que le dernier tiers soit </w:t>
      </w:r>
      <w:r w:rsidR="00A7505B" w:rsidRPr="00A7505B">
        <w:rPr>
          <w:rFonts w:ascii="Times New Roman" w:hAnsi="Times New Roman" w:cs="Times New Roman"/>
          <w:sz w:val="24"/>
          <w:szCs w:val="24"/>
        </w:rPr>
        <w:t>donnée</w:t>
      </w:r>
      <w:r w:rsidR="00A7505B">
        <w:rPr>
          <w:rFonts w:ascii="Times New Roman" w:hAnsi="Times New Roman" w:cs="Times New Roman"/>
          <w:sz w:val="24"/>
          <w:szCs w:val="24"/>
        </w:rPr>
        <w:t xml:space="preserve"> à</w:t>
      </w:r>
      <w:r w:rsidR="00A7505B" w:rsidRPr="00A7505B">
        <w:rPr>
          <w:rFonts w:ascii="Times New Roman" w:hAnsi="Times New Roman" w:cs="Times New Roman"/>
          <w:sz w:val="24"/>
          <w:szCs w:val="24"/>
        </w:rPr>
        <w:t xml:space="preserve"> </w:t>
      </w:r>
      <w:r w:rsidR="00A7505B">
        <w:rPr>
          <w:rFonts w:ascii="Times New Roman" w:hAnsi="Times New Roman" w:cs="Times New Roman"/>
          <w:sz w:val="24"/>
          <w:szCs w:val="24"/>
        </w:rPr>
        <w:t>Sa Majesté le Roi</w:t>
      </w:r>
      <w:r w:rsidR="00A7505B" w:rsidRPr="00A7505B">
        <w:rPr>
          <w:rFonts w:ascii="Times New Roman" w:hAnsi="Times New Roman" w:cs="Times New Roman"/>
          <w:sz w:val="24"/>
          <w:szCs w:val="24"/>
        </w:rPr>
        <w:t xml:space="preserve"> pour nommer des membres de ce conseil qu’elles jugeraient nécessaires de par leurs compétences ou de mérite et qui pourraient apporter une plus-value éventuelle aux activités et fonctionnement dudit Conseil.   </w:t>
      </w:r>
    </w:p>
    <w:p w:rsidR="00A7505B" w:rsidRPr="00CA0F69" w:rsidRDefault="00A7505B" w:rsidP="00A7505B">
      <w:pPr>
        <w:spacing w:line="276" w:lineRule="auto"/>
        <w:jc w:val="both"/>
        <w:rPr>
          <w:rFonts w:ascii="Times New Roman" w:hAnsi="Times New Roman" w:cs="Times New Roman"/>
          <w:sz w:val="24"/>
          <w:szCs w:val="24"/>
        </w:rPr>
      </w:pPr>
    </w:p>
    <w:p w:rsidR="00A7505B" w:rsidRDefault="00A7505B" w:rsidP="00CA0F69">
      <w:pPr>
        <w:spacing w:line="276" w:lineRule="auto"/>
        <w:jc w:val="both"/>
        <w:rPr>
          <w:rFonts w:ascii="Times New Roman" w:hAnsi="Times New Roman" w:cs="Times New Roman"/>
          <w:sz w:val="24"/>
          <w:szCs w:val="24"/>
        </w:rPr>
      </w:pPr>
    </w:p>
    <w:p w:rsidR="00235F24" w:rsidRDefault="00235F24" w:rsidP="00CA0F69">
      <w:pPr>
        <w:spacing w:line="276" w:lineRule="auto"/>
        <w:jc w:val="both"/>
        <w:rPr>
          <w:rFonts w:ascii="Times New Roman" w:hAnsi="Times New Roman" w:cs="Times New Roman"/>
          <w:sz w:val="24"/>
          <w:szCs w:val="24"/>
        </w:rPr>
      </w:pPr>
    </w:p>
    <w:p w:rsidR="00235F24" w:rsidRDefault="00235F24" w:rsidP="00CA0F69">
      <w:pPr>
        <w:spacing w:line="276" w:lineRule="auto"/>
        <w:jc w:val="both"/>
        <w:rPr>
          <w:rFonts w:ascii="Times New Roman" w:hAnsi="Times New Roman" w:cs="Times New Roman"/>
          <w:sz w:val="24"/>
          <w:szCs w:val="24"/>
        </w:rPr>
      </w:pPr>
    </w:p>
    <w:p w:rsidR="00235F24" w:rsidRDefault="00235F24" w:rsidP="00CA0F69">
      <w:pPr>
        <w:spacing w:line="276" w:lineRule="auto"/>
        <w:jc w:val="both"/>
        <w:rPr>
          <w:rFonts w:ascii="Times New Roman" w:hAnsi="Times New Roman" w:cs="Times New Roman"/>
          <w:sz w:val="24"/>
          <w:szCs w:val="24"/>
        </w:rPr>
      </w:pPr>
    </w:p>
    <w:p w:rsidR="00A7505B" w:rsidRDefault="00A7505B" w:rsidP="00CA0F69">
      <w:pPr>
        <w:spacing w:line="276" w:lineRule="auto"/>
        <w:jc w:val="both"/>
        <w:rPr>
          <w:rFonts w:ascii="Times New Roman" w:hAnsi="Times New Roman" w:cs="Times New Roman"/>
          <w:sz w:val="24"/>
          <w:szCs w:val="24"/>
        </w:rPr>
      </w:pPr>
    </w:p>
    <w:p w:rsidR="00A7505B" w:rsidRDefault="00A7505B" w:rsidP="00CA0F69">
      <w:pPr>
        <w:spacing w:line="276" w:lineRule="auto"/>
        <w:jc w:val="both"/>
        <w:rPr>
          <w:rFonts w:ascii="Times New Roman" w:hAnsi="Times New Roman" w:cs="Times New Roman"/>
          <w:sz w:val="24"/>
          <w:szCs w:val="24"/>
        </w:rPr>
      </w:pPr>
    </w:p>
    <w:p w:rsidR="00A7505B" w:rsidRDefault="00A7505B" w:rsidP="00CA0F69">
      <w:pPr>
        <w:spacing w:line="276" w:lineRule="auto"/>
        <w:jc w:val="both"/>
        <w:rPr>
          <w:rFonts w:ascii="Times New Roman" w:hAnsi="Times New Roman" w:cs="Times New Roman"/>
          <w:sz w:val="24"/>
          <w:szCs w:val="24"/>
        </w:rPr>
      </w:pPr>
    </w:p>
    <w:p w:rsidR="00A7505B" w:rsidRDefault="00A7505B" w:rsidP="00CA0F69">
      <w:pPr>
        <w:spacing w:line="276" w:lineRule="auto"/>
        <w:jc w:val="both"/>
        <w:rPr>
          <w:rFonts w:ascii="Times New Roman" w:hAnsi="Times New Roman" w:cs="Times New Roman"/>
          <w:sz w:val="24"/>
          <w:szCs w:val="24"/>
        </w:rPr>
      </w:pPr>
    </w:p>
    <w:p w:rsidR="00A7505B" w:rsidRDefault="00A7505B" w:rsidP="00CA0F69">
      <w:pPr>
        <w:spacing w:line="276" w:lineRule="auto"/>
        <w:jc w:val="both"/>
        <w:rPr>
          <w:rFonts w:ascii="Times New Roman" w:hAnsi="Times New Roman" w:cs="Times New Roman"/>
          <w:sz w:val="24"/>
          <w:szCs w:val="24"/>
        </w:rPr>
      </w:pPr>
    </w:p>
    <w:p w:rsidR="00A7505B" w:rsidRDefault="00A7505B" w:rsidP="00CA0F69">
      <w:pPr>
        <w:spacing w:line="276" w:lineRule="auto"/>
        <w:jc w:val="both"/>
        <w:rPr>
          <w:rFonts w:ascii="Times New Roman" w:hAnsi="Times New Roman" w:cs="Times New Roman"/>
          <w:sz w:val="24"/>
          <w:szCs w:val="24"/>
        </w:rPr>
      </w:pPr>
    </w:p>
    <w:p w:rsidR="005B1E42" w:rsidRDefault="005B1E42" w:rsidP="00F04710">
      <w:pPr>
        <w:pStyle w:val="Paragraphedeliste"/>
      </w:pPr>
    </w:p>
    <w:p w:rsidR="003F4F41" w:rsidRDefault="00755594" w:rsidP="001E357F">
      <w:pPr>
        <w:pStyle w:val="Paragraphedeliste"/>
        <w:numPr>
          <w:ilvl w:val="0"/>
          <w:numId w:val="12"/>
        </w:numPr>
      </w:pPr>
      <w:r>
        <w:t>Le CCME est composé de 91 membres</w:t>
      </w:r>
      <w:r w:rsidR="001E357F">
        <w:t> :</w:t>
      </w:r>
    </w:p>
    <w:p w:rsidR="001E357F" w:rsidRDefault="001E357F" w:rsidP="001E357F">
      <w:pPr>
        <w:pStyle w:val="Paragraphedeliste"/>
      </w:pPr>
    </w:p>
    <w:p w:rsidR="00755594" w:rsidRDefault="00755594" w:rsidP="00755594">
      <w:pPr>
        <w:pStyle w:val="Paragraphedeliste"/>
        <w:numPr>
          <w:ilvl w:val="0"/>
          <w:numId w:val="8"/>
        </w:numPr>
      </w:pPr>
      <w:r>
        <w:t xml:space="preserve">Constitué de 31 personnalités nommés dont :   </w:t>
      </w:r>
    </w:p>
    <w:p w:rsidR="00755594" w:rsidRDefault="00755594" w:rsidP="00755594">
      <w:pPr>
        <w:pStyle w:val="Paragraphedeliste"/>
        <w:numPr>
          <w:ilvl w:val="0"/>
          <w:numId w:val="7"/>
        </w:numPr>
      </w:pPr>
      <w:r>
        <w:t>11 Par S.M. Le Roi</w:t>
      </w:r>
    </w:p>
    <w:p w:rsidR="00755594" w:rsidRDefault="00755594" w:rsidP="00755594">
      <w:pPr>
        <w:pStyle w:val="Paragraphedeliste"/>
        <w:numPr>
          <w:ilvl w:val="0"/>
          <w:numId w:val="7"/>
        </w:numPr>
      </w:pPr>
      <w:r>
        <w:t>10 P</w:t>
      </w:r>
      <w:r w:rsidR="00A7505B">
        <w:t>roposé par</w:t>
      </w:r>
      <w:r>
        <w:t xml:space="preserve"> le Président de la Première Chambre</w:t>
      </w:r>
      <w:r w:rsidR="00A7505B">
        <w:t xml:space="preserve"> et validé par S.M. le Roi.</w:t>
      </w:r>
    </w:p>
    <w:p w:rsidR="00755594" w:rsidRDefault="00755594" w:rsidP="00755594">
      <w:pPr>
        <w:pStyle w:val="Paragraphedeliste"/>
        <w:numPr>
          <w:ilvl w:val="0"/>
          <w:numId w:val="7"/>
        </w:numPr>
      </w:pPr>
      <w:r>
        <w:t>10 P</w:t>
      </w:r>
      <w:r w:rsidR="00A7505B">
        <w:t>roposé p</w:t>
      </w:r>
      <w:r>
        <w:t>ar le P</w:t>
      </w:r>
      <w:r w:rsidR="00A7505B">
        <w:t>résident de la Deuxième Chambre et validé par S.M. le Roi.</w:t>
      </w:r>
    </w:p>
    <w:p w:rsidR="00755594" w:rsidRDefault="00755594" w:rsidP="00755594">
      <w:pPr>
        <w:pStyle w:val="Paragraphedeliste"/>
      </w:pPr>
    </w:p>
    <w:p w:rsidR="00755594" w:rsidRDefault="00755594" w:rsidP="00755594">
      <w:pPr>
        <w:pStyle w:val="Paragraphedeliste"/>
        <w:numPr>
          <w:ilvl w:val="0"/>
          <w:numId w:val="8"/>
        </w:numPr>
      </w:pPr>
      <w:r>
        <w:t>Constitué de 30 Compétences élus à part égale par Corporation :</w:t>
      </w:r>
    </w:p>
    <w:p w:rsidR="00755594" w:rsidRDefault="00755594" w:rsidP="00755594">
      <w:pPr>
        <w:pStyle w:val="Paragraphedeliste"/>
        <w:numPr>
          <w:ilvl w:val="0"/>
          <w:numId w:val="9"/>
        </w:numPr>
      </w:pPr>
      <w:r>
        <w:t>CULTURE</w:t>
      </w:r>
      <w:r>
        <w:tab/>
      </w:r>
      <w:r w:rsidR="00F04710">
        <w:t>ONG à</w:t>
      </w:r>
      <w:r>
        <w:t xml:space="preserve"> caractère Artistique, Cultuel, Culturel, </w:t>
      </w:r>
      <w:proofErr w:type="spellStart"/>
      <w:r>
        <w:t>etc</w:t>
      </w:r>
      <w:proofErr w:type="spellEnd"/>
    </w:p>
    <w:p w:rsidR="00755594" w:rsidRDefault="00755594" w:rsidP="00755594">
      <w:pPr>
        <w:pStyle w:val="Paragraphedeliste"/>
        <w:numPr>
          <w:ilvl w:val="0"/>
          <w:numId w:val="9"/>
        </w:numPr>
      </w:pPr>
      <w:r>
        <w:t>ECONOMIE</w:t>
      </w:r>
      <w:r>
        <w:tab/>
        <w:t xml:space="preserve">Cadre et chef d'entreprise, Economiste, </w:t>
      </w:r>
      <w:proofErr w:type="spellStart"/>
      <w:r>
        <w:t>etc</w:t>
      </w:r>
      <w:proofErr w:type="spellEnd"/>
    </w:p>
    <w:p w:rsidR="00755594" w:rsidRDefault="00755594" w:rsidP="00755594">
      <w:pPr>
        <w:pStyle w:val="Paragraphedeliste"/>
        <w:numPr>
          <w:ilvl w:val="0"/>
          <w:numId w:val="9"/>
        </w:numPr>
      </w:pPr>
      <w:r>
        <w:t>FEMME</w:t>
      </w:r>
      <w:r>
        <w:tab/>
      </w:r>
      <w:r>
        <w:tab/>
        <w:t xml:space="preserve">Active au sein d'une ONG, OI, </w:t>
      </w:r>
      <w:r w:rsidR="00F04710">
        <w:t>Institution</w:t>
      </w:r>
      <w:r>
        <w:t xml:space="preserve">, PME, </w:t>
      </w:r>
      <w:proofErr w:type="spellStart"/>
      <w:r>
        <w:t>etc</w:t>
      </w:r>
      <w:proofErr w:type="spellEnd"/>
    </w:p>
    <w:p w:rsidR="00755594" w:rsidRDefault="00755594" w:rsidP="00755594">
      <w:pPr>
        <w:pStyle w:val="Paragraphedeliste"/>
        <w:numPr>
          <w:ilvl w:val="0"/>
          <w:numId w:val="9"/>
        </w:numPr>
      </w:pPr>
      <w:r>
        <w:t>JEUNESSE</w:t>
      </w:r>
      <w:r>
        <w:tab/>
        <w:t xml:space="preserve">Actif au sein d'une ONG, OI, Institution, PME, </w:t>
      </w:r>
      <w:proofErr w:type="spellStart"/>
      <w:r>
        <w:t>etc</w:t>
      </w:r>
      <w:proofErr w:type="spellEnd"/>
    </w:p>
    <w:p w:rsidR="00755594" w:rsidRDefault="00755594" w:rsidP="00755594">
      <w:pPr>
        <w:pStyle w:val="Paragraphedeliste"/>
        <w:numPr>
          <w:ilvl w:val="0"/>
          <w:numId w:val="9"/>
        </w:numPr>
      </w:pPr>
      <w:r>
        <w:t xml:space="preserve">MEDIA  </w:t>
      </w:r>
      <w:r>
        <w:tab/>
        <w:t xml:space="preserve">Presse écrite, média sociaux, Tv, web tv, … </w:t>
      </w:r>
      <w:proofErr w:type="spellStart"/>
      <w:r>
        <w:t>etc</w:t>
      </w:r>
      <w:proofErr w:type="spellEnd"/>
    </w:p>
    <w:p w:rsidR="00755594" w:rsidRDefault="00755594" w:rsidP="00755594">
      <w:pPr>
        <w:pStyle w:val="Paragraphedeliste"/>
        <w:numPr>
          <w:ilvl w:val="0"/>
          <w:numId w:val="9"/>
        </w:numPr>
      </w:pPr>
      <w:r>
        <w:t>POLITIQUE</w:t>
      </w:r>
      <w:r>
        <w:tab/>
        <w:t xml:space="preserve">Elu, ex élu, membres cabinets, Etat ou OI, </w:t>
      </w:r>
      <w:proofErr w:type="spellStart"/>
      <w:r>
        <w:t>etc</w:t>
      </w:r>
      <w:proofErr w:type="spellEnd"/>
    </w:p>
    <w:p w:rsidR="00755594" w:rsidRDefault="00755594" w:rsidP="00755594">
      <w:pPr>
        <w:pStyle w:val="Paragraphedeliste"/>
        <w:numPr>
          <w:ilvl w:val="0"/>
          <w:numId w:val="9"/>
        </w:numPr>
      </w:pPr>
      <w:r>
        <w:t>SANTE</w:t>
      </w:r>
      <w:r>
        <w:tab/>
      </w:r>
      <w:r>
        <w:tab/>
        <w:t xml:space="preserve">ONG </w:t>
      </w:r>
      <w:r w:rsidR="00F04710">
        <w:t>à</w:t>
      </w:r>
      <w:r>
        <w:t xml:space="preserve"> caractère Médicale, environnemental, </w:t>
      </w:r>
      <w:proofErr w:type="spellStart"/>
      <w:r>
        <w:t>etc</w:t>
      </w:r>
      <w:proofErr w:type="spellEnd"/>
    </w:p>
    <w:p w:rsidR="00755594" w:rsidRDefault="00755594" w:rsidP="00755594">
      <w:pPr>
        <w:pStyle w:val="Paragraphedeliste"/>
        <w:numPr>
          <w:ilvl w:val="0"/>
          <w:numId w:val="9"/>
        </w:numPr>
      </w:pPr>
      <w:r>
        <w:t>SAVOIR</w:t>
      </w:r>
      <w:r>
        <w:tab/>
      </w:r>
      <w:r>
        <w:tab/>
        <w:t xml:space="preserve">Académicien, ingénieur, scientifique, inventeur, </w:t>
      </w:r>
      <w:proofErr w:type="spellStart"/>
      <w:r>
        <w:t>etc</w:t>
      </w:r>
      <w:proofErr w:type="spellEnd"/>
    </w:p>
    <w:p w:rsidR="00755594" w:rsidRDefault="00755594" w:rsidP="00755594">
      <w:pPr>
        <w:pStyle w:val="Paragraphedeliste"/>
        <w:numPr>
          <w:ilvl w:val="0"/>
          <w:numId w:val="9"/>
        </w:numPr>
      </w:pPr>
      <w:r>
        <w:t>SOCIALE</w:t>
      </w:r>
      <w:r>
        <w:tab/>
        <w:t>Toutes les ONG non catégorisé</w:t>
      </w:r>
    </w:p>
    <w:p w:rsidR="00755594" w:rsidRDefault="00755594" w:rsidP="00755594">
      <w:pPr>
        <w:pStyle w:val="Paragraphedeliste"/>
        <w:numPr>
          <w:ilvl w:val="0"/>
          <w:numId w:val="9"/>
        </w:numPr>
      </w:pPr>
      <w:r>
        <w:t xml:space="preserve">SPORT   </w:t>
      </w:r>
      <w:r>
        <w:tab/>
      </w:r>
      <w:r w:rsidR="00F04710">
        <w:t>ONG à</w:t>
      </w:r>
      <w:r>
        <w:t xml:space="preserve"> caractère sportif, Athlète, </w:t>
      </w:r>
      <w:proofErr w:type="spellStart"/>
      <w:r>
        <w:t>etc</w:t>
      </w:r>
      <w:proofErr w:type="spellEnd"/>
    </w:p>
    <w:p w:rsidR="00755594" w:rsidRDefault="00755594" w:rsidP="00755594">
      <w:pPr>
        <w:pStyle w:val="Paragraphedeliste"/>
      </w:pPr>
    </w:p>
    <w:p w:rsidR="00755594" w:rsidRDefault="00755594" w:rsidP="00755594">
      <w:pPr>
        <w:pStyle w:val="Paragraphedeliste"/>
        <w:numPr>
          <w:ilvl w:val="0"/>
          <w:numId w:val="8"/>
        </w:numPr>
      </w:pPr>
      <w:r>
        <w:t>Constitué de 30 députés élus par les citoyens dont :</w:t>
      </w:r>
    </w:p>
    <w:p w:rsidR="00755594" w:rsidRDefault="00755594" w:rsidP="00755594">
      <w:pPr>
        <w:pStyle w:val="Paragraphedeliste"/>
        <w:numPr>
          <w:ilvl w:val="0"/>
          <w:numId w:val="10"/>
        </w:numPr>
      </w:pPr>
      <w:r>
        <w:t>Les 20 Premiers députés de la zone Europe.</w:t>
      </w:r>
    </w:p>
    <w:p w:rsidR="00755594" w:rsidRDefault="00755594" w:rsidP="00755594">
      <w:pPr>
        <w:pStyle w:val="Paragraphedeliste"/>
        <w:numPr>
          <w:ilvl w:val="0"/>
          <w:numId w:val="10"/>
        </w:numPr>
      </w:pPr>
      <w:r>
        <w:t>Les 5 Premiers députés de la zone Afrique.</w:t>
      </w:r>
    </w:p>
    <w:p w:rsidR="00755594" w:rsidRDefault="00755594" w:rsidP="00755594">
      <w:pPr>
        <w:pStyle w:val="Paragraphedeliste"/>
        <w:numPr>
          <w:ilvl w:val="0"/>
          <w:numId w:val="10"/>
        </w:numPr>
      </w:pPr>
      <w:r>
        <w:t>Les 3 Premiers députés de la zone Amérique.</w:t>
      </w:r>
    </w:p>
    <w:p w:rsidR="00755594" w:rsidRDefault="00755594" w:rsidP="00755594">
      <w:pPr>
        <w:pStyle w:val="Paragraphedeliste"/>
        <w:numPr>
          <w:ilvl w:val="0"/>
          <w:numId w:val="10"/>
        </w:numPr>
      </w:pPr>
      <w:r>
        <w:t xml:space="preserve">Les 2 Premiers députés de la zone Asie. </w:t>
      </w:r>
    </w:p>
    <w:p w:rsidR="00A7505B" w:rsidRDefault="00A7505B" w:rsidP="00A7505B">
      <w:pPr>
        <w:pStyle w:val="Paragraphedeliste"/>
      </w:pPr>
    </w:p>
    <w:p w:rsidR="001E357F" w:rsidRDefault="001E357F" w:rsidP="001E357F">
      <w:pPr>
        <w:pStyle w:val="Paragraphedeliste"/>
        <w:numPr>
          <w:ilvl w:val="0"/>
          <w:numId w:val="12"/>
        </w:numPr>
      </w:pPr>
      <w:r>
        <w:t>Le CCME est renouvelable tous les 5 ans</w:t>
      </w:r>
    </w:p>
    <w:p w:rsidR="001E357F" w:rsidRDefault="001E357F" w:rsidP="001E357F">
      <w:pPr>
        <w:pStyle w:val="Paragraphedeliste"/>
      </w:pPr>
    </w:p>
    <w:p w:rsidR="001E357F" w:rsidRDefault="001E357F" w:rsidP="001E357F">
      <w:pPr>
        <w:pStyle w:val="Paragraphedeliste"/>
        <w:numPr>
          <w:ilvl w:val="0"/>
          <w:numId w:val="12"/>
        </w:numPr>
      </w:pPr>
      <w:r>
        <w:t>Le président et le secrétaire générale du CCME sont :</w:t>
      </w:r>
    </w:p>
    <w:p w:rsidR="001E357F" w:rsidRDefault="001E357F" w:rsidP="001E357F">
      <w:pPr>
        <w:pStyle w:val="Paragraphedeliste"/>
      </w:pPr>
    </w:p>
    <w:p w:rsidR="001E357F" w:rsidRDefault="001E357F" w:rsidP="001E357F">
      <w:pPr>
        <w:pStyle w:val="Paragraphedeliste"/>
        <w:numPr>
          <w:ilvl w:val="0"/>
          <w:numId w:val="11"/>
        </w:numPr>
      </w:pPr>
      <w:r>
        <w:t>Nommé par S.M. Le Roi au sein des 2/3 élus. </w:t>
      </w:r>
    </w:p>
    <w:p w:rsidR="001E357F" w:rsidRDefault="001E357F" w:rsidP="001E357F">
      <w:pPr>
        <w:pStyle w:val="Paragraphedeliste"/>
      </w:pPr>
    </w:p>
    <w:p w:rsidR="001E357F" w:rsidRDefault="001E357F" w:rsidP="001E357F">
      <w:pPr>
        <w:pStyle w:val="Paragraphedeliste"/>
        <w:numPr>
          <w:ilvl w:val="0"/>
          <w:numId w:val="13"/>
        </w:numPr>
      </w:pPr>
      <w:r>
        <w:t>Les 12 sénateurs sont élus par l’ensemble de l’assemblé, mais seul sont éligibles les 30 Membres parmi les compétences et les 31 membres nommés.</w:t>
      </w:r>
    </w:p>
    <w:p w:rsidR="001E357F" w:rsidRDefault="001E357F" w:rsidP="001E357F">
      <w:pPr>
        <w:pStyle w:val="Paragraphedeliste"/>
      </w:pPr>
    </w:p>
    <w:p w:rsidR="001E357F" w:rsidRDefault="003F1970" w:rsidP="001E357F">
      <w:pPr>
        <w:pStyle w:val="Paragraphedeliste"/>
        <w:numPr>
          <w:ilvl w:val="0"/>
          <w:numId w:val="13"/>
        </w:numPr>
      </w:pPr>
      <w:r>
        <w:t>L’éligibilité des</w:t>
      </w:r>
      <w:r w:rsidR="001E357F">
        <w:t xml:space="preserve"> membres élus sur le quota prévu </w:t>
      </w:r>
      <w:r>
        <w:t>aux corporations</w:t>
      </w:r>
      <w:r w:rsidR="001E357F">
        <w:t xml:space="preserve"> feront objet d’un décret dans le cadre prévu par la présente loi.</w:t>
      </w:r>
    </w:p>
    <w:p w:rsidR="001E357F" w:rsidRDefault="001E357F" w:rsidP="001E357F">
      <w:pPr>
        <w:pStyle w:val="Paragraphedeliste"/>
      </w:pPr>
    </w:p>
    <w:p w:rsidR="001E357F" w:rsidRDefault="001E357F" w:rsidP="001E357F">
      <w:pPr>
        <w:pStyle w:val="Paragraphedeliste"/>
        <w:numPr>
          <w:ilvl w:val="0"/>
          <w:numId w:val="13"/>
        </w:numPr>
      </w:pPr>
      <w:r>
        <w:t>Chaque corporation fera objet d’un congrès mondial,</w:t>
      </w:r>
      <w:r w:rsidR="003F1970">
        <w:t xml:space="preserve"> ayant comme objet l’encadrement et la mobilisation de leurs compétences respectifs</w:t>
      </w:r>
      <w:r>
        <w:t xml:space="preserve"> </w:t>
      </w:r>
      <w:r w:rsidR="003F1970">
        <w:t>avec</w:t>
      </w:r>
      <w:r>
        <w:t xml:space="preserve"> un règlement d’intérieur propre et un budget de fonctionnement propre</w:t>
      </w:r>
      <w:r w:rsidR="003F1970">
        <w:t>, qui fera objet d’un décret.</w:t>
      </w:r>
      <w:r>
        <w:t xml:space="preserve"> </w:t>
      </w:r>
    </w:p>
    <w:p w:rsidR="001E357F" w:rsidRDefault="001E357F" w:rsidP="001E357F">
      <w:pPr>
        <w:pStyle w:val="Paragraphedeliste"/>
      </w:pPr>
    </w:p>
    <w:p w:rsidR="001E357F" w:rsidRDefault="001E357F" w:rsidP="001E357F">
      <w:pPr>
        <w:pStyle w:val="Paragraphedeliste"/>
        <w:numPr>
          <w:ilvl w:val="0"/>
          <w:numId w:val="13"/>
        </w:numPr>
      </w:pPr>
      <w:r>
        <w:t>Lors du congrès, chaque Corporation devra élire un Président, un secrétaire général et un trésorier qui se verront d’office membres de droits du CCME.</w:t>
      </w:r>
    </w:p>
    <w:p w:rsidR="003F1970" w:rsidRDefault="003F1970" w:rsidP="003F1970">
      <w:pPr>
        <w:pStyle w:val="Paragraphedeliste"/>
      </w:pPr>
    </w:p>
    <w:p w:rsidR="001E357F" w:rsidRDefault="003F1970" w:rsidP="00732AC0">
      <w:pPr>
        <w:pStyle w:val="Paragraphedeliste"/>
        <w:numPr>
          <w:ilvl w:val="0"/>
          <w:numId w:val="13"/>
        </w:numPr>
      </w:pPr>
      <w:r>
        <w:t>Les 30 députés élus directement par les citoyens seront choisis par zone géographique conformément à la loi organique régissant la première chambre proportionnellement aux nombre de voix obtenu pour chaque liste.</w:t>
      </w:r>
    </w:p>
    <w:sectPr w:rsidR="001E357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8F0" w:rsidRDefault="007938F0" w:rsidP="005B1E42">
      <w:pPr>
        <w:spacing w:after="0" w:line="240" w:lineRule="auto"/>
      </w:pPr>
      <w:r>
        <w:separator/>
      </w:r>
    </w:p>
  </w:endnote>
  <w:endnote w:type="continuationSeparator" w:id="0">
    <w:p w:rsidR="007938F0" w:rsidRDefault="007938F0" w:rsidP="005B1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8F0" w:rsidRDefault="007938F0" w:rsidP="005B1E42">
      <w:pPr>
        <w:spacing w:after="0" w:line="240" w:lineRule="auto"/>
      </w:pPr>
      <w:r>
        <w:separator/>
      </w:r>
    </w:p>
  </w:footnote>
  <w:footnote w:type="continuationSeparator" w:id="0">
    <w:p w:rsidR="007938F0" w:rsidRDefault="007938F0" w:rsidP="005B1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F69" w:rsidRDefault="00CA0F69">
    <w:pPr>
      <w:pStyle w:val="En-tte"/>
    </w:pPr>
  </w:p>
  <w:p w:rsidR="004B7B02" w:rsidRDefault="004B7B0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9B203B"/>
    <w:multiLevelType w:val="hybridMultilevel"/>
    <w:tmpl w:val="4BE4EFF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9F03D35"/>
    <w:multiLevelType w:val="hybridMultilevel"/>
    <w:tmpl w:val="DD046A9A"/>
    <w:lvl w:ilvl="0" w:tplc="87CCFEA0">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27F177D"/>
    <w:multiLevelType w:val="hybridMultilevel"/>
    <w:tmpl w:val="1600823A"/>
    <w:lvl w:ilvl="0" w:tplc="89A60570">
      <w:start w:val="1"/>
      <w:numFmt w:val="bullet"/>
      <w:lvlText w:val="-"/>
      <w:lvlJc w:val="left"/>
      <w:pPr>
        <w:ind w:left="3636" w:hanging="360"/>
      </w:pPr>
      <w:rPr>
        <w:rFonts w:ascii="Calibri" w:eastAsiaTheme="minorHAnsi" w:hAnsi="Calibri" w:cstheme="minorBidi" w:hint="default"/>
      </w:rPr>
    </w:lvl>
    <w:lvl w:ilvl="1" w:tplc="040C0003" w:tentative="1">
      <w:start w:val="1"/>
      <w:numFmt w:val="bullet"/>
      <w:lvlText w:val="o"/>
      <w:lvlJc w:val="left"/>
      <w:pPr>
        <w:ind w:left="4356" w:hanging="360"/>
      </w:pPr>
      <w:rPr>
        <w:rFonts w:ascii="Courier New" w:hAnsi="Courier New" w:cs="Courier New" w:hint="default"/>
      </w:rPr>
    </w:lvl>
    <w:lvl w:ilvl="2" w:tplc="040C0005" w:tentative="1">
      <w:start w:val="1"/>
      <w:numFmt w:val="bullet"/>
      <w:lvlText w:val=""/>
      <w:lvlJc w:val="left"/>
      <w:pPr>
        <w:ind w:left="5076" w:hanging="360"/>
      </w:pPr>
      <w:rPr>
        <w:rFonts w:ascii="Wingdings" w:hAnsi="Wingdings" w:hint="default"/>
      </w:rPr>
    </w:lvl>
    <w:lvl w:ilvl="3" w:tplc="040C0001" w:tentative="1">
      <w:start w:val="1"/>
      <w:numFmt w:val="bullet"/>
      <w:lvlText w:val=""/>
      <w:lvlJc w:val="left"/>
      <w:pPr>
        <w:ind w:left="5796" w:hanging="360"/>
      </w:pPr>
      <w:rPr>
        <w:rFonts w:ascii="Symbol" w:hAnsi="Symbol" w:hint="default"/>
      </w:rPr>
    </w:lvl>
    <w:lvl w:ilvl="4" w:tplc="040C0003" w:tentative="1">
      <w:start w:val="1"/>
      <w:numFmt w:val="bullet"/>
      <w:lvlText w:val="o"/>
      <w:lvlJc w:val="left"/>
      <w:pPr>
        <w:ind w:left="6516" w:hanging="360"/>
      </w:pPr>
      <w:rPr>
        <w:rFonts w:ascii="Courier New" w:hAnsi="Courier New" w:cs="Courier New" w:hint="default"/>
      </w:rPr>
    </w:lvl>
    <w:lvl w:ilvl="5" w:tplc="040C0005" w:tentative="1">
      <w:start w:val="1"/>
      <w:numFmt w:val="bullet"/>
      <w:lvlText w:val=""/>
      <w:lvlJc w:val="left"/>
      <w:pPr>
        <w:ind w:left="7236" w:hanging="360"/>
      </w:pPr>
      <w:rPr>
        <w:rFonts w:ascii="Wingdings" w:hAnsi="Wingdings" w:hint="default"/>
      </w:rPr>
    </w:lvl>
    <w:lvl w:ilvl="6" w:tplc="040C0001" w:tentative="1">
      <w:start w:val="1"/>
      <w:numFmt w:val="bullet"/>
      <w:lvlText w:val=""/>
      <w:lvlJc w:val="left"/>
      <w:pPr>
        <w:ind w:left="7956" w:hanging="360"/>
      </w:pPr>
      <w:rPr>
        <w:rFonts w:ascii="Symbol" w:hAnsi="Symbol" w:hint="default"/>
      </w:rPr>
    </w:lvl>
    <w:lvl w:ilvl="7" w:tplc="040C0003" w:tentative="1">
      <w:start w:val="1"/>
      <w:numFmt w:val="bullet"/>
      <w:lvlText w:val="o"/>
      <w:lvlJc w:val="left"/>
      <w:pPr>
        <w:ind w:left="8676" w:hanging="360"/>
      </w:pPr>
      <w:rPr>
        <w:rFonts w:ascii="Courier New" w:hAnsi="Courier New" w:cs="Courier New" w:hint="default"/>
      </w:rPr>
    </w:lvl>
    <w:lvl w:ilvl="8" w:tplc="040C0005" w:tentative="1">
      <w:start w:val="1"/>
      <w:numFmt w:val="bullet"/>
      <w:lvlText w:val=""/>
      <w:lvlJc w:val="left"/>
      <w:pPr>
        <w:ind w:left="9396" w:hanging="360"/>
      </w:pPr>
      <w:rPr>
        <w:rFonts w:ascii="Wingdings" w:hAnsi="Wingdings" w:hint="default"/>
      </w:rPr>
    </w:lvl>
  </w:abstractNum>
  <w:abstractNum w:abstractNumId="3">
    <w:nsid w:val="293642F0"/>
    <w:multiLevelType w:val="hybridMultilevel"/>
    <w:tmpl w:val="2430BB30"/>
    <w:lvl w:ilvl="0" w:tplc="5A24A352">
      <w:start w:val="1"/>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nsid w:val="2CDD6077"/>
    <w:multiLevelType w:val="hybridMultilevel"/>
    <w:tmpl w:val="04D6BE00"/>
    <w:lvl w:ilvl="0" w:tplc="1806FF9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BD51B80"/>
    <w:multiLevelType w:val="hybridMultilevel"/>
    <w:tmpl w:val="DCCAC606"/>
    <w:lvl w:ilvl="0" w:tplc="1806FF9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0A82056"/>
    <w:multiLevelType w:val="hybridMultilevel"/>
    <w:tmpl w:val="9954B070"/>
    <w:lvl w:ilvl="0" w:tplc="AD0069D6">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4EB42745"/>
    <w:multiLevelType w:val="hybridMultilevel"/>
    <w:tmpl w:val="268C1A9A"/>
    <w:lvl w:ilvl="0" w:tplc="853E2FE8">
      <w:start w:val="1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3AC36E5"/>
    <w:multiLevelType w:val="hybridMultilevel"/>
    <w:tmpl w:val="51964C42"/>
    <w:lvl w:ilvl="0" w:tplc="6818C634">
      <w:start w:val="1"/>
      <w:numFmt w:val="bullet"/>
      <w:lvlText w:val="-"/>
      <w:lvlJc w:val="left"/>
      <w:pPr>
        <w:ind w:left="408" w:hanging="360"/>
      </w:pPr>
      <w:rPr>
        <w:rFonts w:ascii="Calibri" w:eastAsiaTheme="minorHAnsi" w:hAnsi="Calibri" w:cstheme="minorBidi"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9">
    <w:nsid w:val="56512D3A"/>
    <w:multiLevelType w:val="hybridMultilevel"/>
    <w:tmpl w:val="9D8232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5971D44"/>
    <w:multiLevelType w:val="hybridMultilevel"/>
    <w:tmpl w:val="3BBACC98"/>
    <w:lvl w:ilvl="0" w:tplc="64C42E90">
      <w:start w:val="1"/>
      <w:numFmt w:val="decimal"/>
      <w:lvlText w:val="%1."/>
      <w:lvlJc w:val="left"/>
      <w:pPr>
        <w:ind w:left="1440" w:hanging="360"/>
      </w:pPr>
      <w:rPr>
        <w:b/>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nsid w:val="6F380477"/>
    <w:multiLevelType w:val="hybridMultilevel"/>
    <w:tmpl w:val="5AF4B468"/>
    <w:lvl w:ilvl="0" w:tplc="FAE61030">
      <w:start w:val="1"/>
      <w:numFmt w:val="bullet"/>
      <w:lvlText w:val="-"/>
      <w:lvlJc w:val="left"/>
      <w:pPr>
        <w:ind w:left="3684" w:hanging="360"/>
      </w:pPr>
      <w:rPr>
        <w:rFonts w:ascii="Calibri" w:eastAsiaTheme="minorHAnsi" w:hAnsi="Calibri" w:cstheme="minorBidi" w:hint="default"/>
      </w:rPr>
    </w:lvl>
    <w:lvl w:ilvl="1" w:tplc="040C0003" w:tentative="1">
      <w:start w:val="1"/>
      <w:numFmt w:val="bullet"/>
      <w:lvlText w:val="o"/>
      <w:lvlJc w:val="left"/>
      <w:pPr>
        <w:ind w:left="4404" w:hanging="360"/>
      </w:pPr>
      <w:rPr>
        <w:rFonts w:ascii="Courier New" w:hAnsi="Courier New" w:cs="Courier New" w:hint="default"/>
      </w:rPr>
    </w:lvl>
    <w:lvl w:ilvl="2" w:tplc="040C0005" w:tentative="1">
      <w:start w:val="1"/>
      <w:numFmt w:val="bullet"/>
      <w:lvlText w:val=""/>
      <w:lvlJc w:val="left"/>
      <w:pPr>
        <w:ind w:left="5124" w:hanging="360"/>
      </w:pPr>
      <w:rPr>
        <w:rFonts w:ascii="Wingdings" w:hAnsi="Wingdings" w:hint="default"/>
      </w:rPr>
    </w:lvl>
    <w:lvl w:ilvl="3" w:tplc="040C0001" w:tentative="1">
      <w:start w:val="1"/>
      <w:numFmt w:val="bullet"/>
      <w:lvlText w:val=""/>
      <w:lvlJc w:val="left"/>
      <w:pPr>
        <w:ind w:left="5844" w:hanging="360"/>
      </w:pPr>
      <w:rPr>
        <w:rFonts w:ascii="Symbol" w:hAnsi="Symbol" w:hint="default"/>
      </w:rPr>
    </w:lvl>
    <w:lvl w:ilvl="4" w:tplc="040C0003" w:tentative="1">
      <w:start w:val="1"/>
      <w:numFmt w:val="bullet"/>
      <w:lvlText w:val="o"/>
      <w:lvlJc w:val="left"/>
      <w:pPr>
        <w:ind w:left="6564" w:hanging="360"/>
      </w:pPr>
      <w:rPr>
        <w:rFonts w:ascii="Courier New" w:hAnsi="Courier New" w:cs="Courier New" w:hint="default"/>
      </w:rPr>
    </w:lvl>
    <w:lvl w:ilvl="5" w:tplc="040C0005" w:tentative="1">
      <w:start w:val="1"/>
      <w:numFmt w:val="bullet"/>
      <w:lvlText w:val=""/>
      <w:lvlJc w:val="left"/>
      <w:pPr>
        <w:ind w:left="7284" w:hanging="360"/>
      </w:pPr>
      <w:rPr>
        <w:rFonts w:ascii="Wingdings" w:hAnsi="Wingdings" w:hint="default"/>
      </w:rPr>
    </w:lvl>
    <w:lvl w:ilvl="6" w:tplc="040C0001" w:tentative="1">
      <w:start w:val="1"/>
      <w:numFmt w:val="bullet"/>
      <w:lvlText w:val=""/>
      <w:lvlJc w:val="left"/>
      <w:pPr>
        <w:ind w:left="8004" w:hanging="360"/>
      </w:pPr>
      <w:rPr>
        <w:rFonts w:ascii="Symbol" w:hAnsi="Symbol" w:hint="default"/>
      </w:rPr>
    </w:lvl>
    <w:lvl w:ilvl="7" w:tplc="040C0003" w:tentative="1">
      <w:start w:val="1"/>
      <w:numFmt w:val="bullet"/>
      <w:lvlText w:val="o"/>
      <w:lvlJc w:val="left"/>
      <w:pPr>
        <w:ind w:left="8724" w:hanging="360"/>
      </w:pPr>
      <w:rPr>
        <w:rFonts w:ascii="Courier New" w:hAnsi="Courier New" w:cs="Courier New" w:hint="default"/>
      </w:rPr>
    </w:lvl>
    <w:lvl w:ilvl="8" w:tplc="040C0005" w:tentative="1">
      <w:start w:val="1"/>
      <w:numFmt w:val="bullet"/>
      <w:lvlText w:val=""/>
      <w:lvlJc w:val="left"/>
      <w:pPr>
        <w:ind w:left="9444" w:hanging="360"/>
      </w:pPr>
      <w:rPr>
        <w:rFonts w:ascii="Wingdings" w:hAnsi="Wingdings" w:hint="default"/>
      </w:rPr>
    </w:lvl>
  </w:abstractNum>
  <w:abstractNum w:abstractNumId="12">
    <w:nsid w:val="75255678"/>
    <w:multiLevelType w:val="hybridMultilevel"/>
    <w:tmpl w:val="F50C60A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3"/>
  </w:num>
  <w:num w:numId="4">
    <w:abstractNumId w:val="8"/>
  </w:num>
  <w:num w:numId="5">
    <w:abstractNumId w:val="2"/>
  </w:num>
  <w:num w:numId="6">
    <w:abstractNumId w:val="11"/>
  </w:num>
  <w:num w:numId="7">
    <w:abstractNumId w:val="12"/>
  </w:num>
  <w:num w:numId="8">
    <w:abstractNumId w:val="10"/>
  </w:num>
  <w:num w:numId="9">
    <w:abstractNumId w:val="0"/>
  </w:num>
  <w:num w:numId="10">
    <w:abstractNumId w:val="9"/>
  </w:num>
  <w:num w:numId="11">
    <w:abstractNumId w:val="1"/>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594"/>
    <w:rsid w:val="000B6ADC"/>
    <w:rsid w:val="001E357F"/>
    <w:rsid w:val="00235F24"/>
    <w:rsid w:val="002F663E"/>
    <w:rsid w:val="003F1970"/>
    <w:rsid w:val="003F4F41"/>
    <w:rsid w:val="004B7B02"/>
    <w:rsid w:val="005B1E42"/>
    <w:rsid w:val="006417D3"/>
    <w:rsid w:val="00755594"/>
    <w:rsid w:val="00757A00"/>
    <w:rsid w:val="007938F0"/>
    <w:rsid w:val="00854E98"/>
    <w:rsid w:val="009F1278"/>
    <w:rsid w:val="00A7505B"/>
    <w:rsid w:val="00AA1518"/>
    <w:rsid w:val="00CA0F69"/>
    <w:rsid w:val="00F04710"/>
    <w:rsid w:val="00F518E5"/>
    <w:rsid w:val="00F814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BA588-1B70-4491-A5BE-FC4184CA8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55594"/>
    <w:pPr>
      <w:ind w:left="720"/>
      <w:contextualSpacing/>
    </w:pPr>
  </w:style>
  <w:style w:type="paragraph" w:styleId="Notedebasdepage">
    <w:name w:val="footnote text"/>
    <w:basedOn w:val="Normal"/>
    <w:link w:val="NotedebasdepageCar"/>
    <w:uiPriority w:val="99"/>
    <w:unhideWhenUsed/>
    <w:rsid w:val="005B1E42"/>
    <w:pPr>
      <w:spacing w:after="0" w:line="240" w:lineRule="auto"/>
    </w:pPr>
    <w:rPr>
      <w:sz w:val="20"/>
      <w:szCs w:val="20"/>
    </w:rPr>
  </w:style>
  <w:style w:type="character" w:customStyle="1" w:styleId="NotedebasdepageCar">
    <w:name w:val="Note de bas de page Car"/>
    <w:basedOn w:val="Policepardfaut"/>
    <w:link w:val="Notedebasdepage"/>
    <w:uiPriority w:val="99"/>
    <w:rsid w:val="005B1E42"/>
    <w:rPr>
      <w:sz w:val="20"/>
      <w:szCs w:val="20"/>
    </w:rPr>
  </w:style>
  <w:style w:type="character" w:styleId="Appelnotedebasdep">
    <w:name w:val="footnote reference"/>
    <w:basedOn w:val="Policepardfaut"/>
    <w:uiPriority w:val="99"/>
    <w:semiHidden/>
    <w:unhideWhenUsed/>
    <w:rsid w:val="005B1E42"/>
    <w:rPr>
      <w:vertAlign w:val="superscript"/>
    </w:rPr>
  </w:style>
  <w:style w:type="paragraph" w:styleId="Textebrut">
    <w:name w:val="Plain Text"/>
    <w:basedOn w:val="Normal"/>
    <w:link w:val="TextebrutCar"/>
    <w:uiPriority w:val="99"/>
    <w:semiHidden/>
    <w:unhideWhenUsed/>
    <w:rsid w:val="00F518E5"/>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F518E5"/>
    <w:rPr>
      <w:rFonts w:ascii="Consolas" w:hAnsi="Consolas"/>
      <w:sz w:val="21"/>
      <w:szCs w:val="21"/>
    </w:rPr>
  </w:style>
  <w:style w:type="paragraph" w:styleId="En-tte">
    <w:name w:val="header"/>
    <w:basedOn w:val="Normal"/>
    <w:link w:val="En-tteCar"/>
    <w:uiPriority w:val="99"/>
    <w:unhideWhenUsed/>
    <w:rsid w:val="00CA0F69"/>
    <w:pPr>
      <w:tabs>
        <w:tab w:val="center" w:pos="4536"/>
        <w:tab w:val="right" w:pos="9072"/>
      </w:tabs>
      <w:spacing w:after="0" w:line="240" w:lineRule="auto"/>
    </w:pPr>
  </w:style>
  <w:style w:type="character" w:customStyle="1" w:styleId="En-tteCar">
    <w:name w:val="En-tête Car"/>
    <w:basedOn w:val="Policepardfaut"/>
    <w:link w:val="En-tte"/>
    <w:uiPriority w:val="99"/>
    <w:rsid w:val="00CA0F69"/>
  </w:style>
  <w:style w:type="paragraph" w:styleId="Pieddepage">
    <w:name w:val="footer"/>
    <w:basedOn w:val="Normal"/>
    <w:link w:val="PieddepageCar"/>
    <w:uiPriority w:val="99"/>
    <w:unhideWhenUsed/>
    <w:rsid w:val="00CA0F6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0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Pages>
  <Words>1090</Words>
  <Characters>6001</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saoud</dc:creator>
  <cp:keywords/>
  <dc:description/>
  <cp:lastModifiedBy>ryan saoud</cp:lastModifiedBy>
  <cp:revision>13</cp:revision>
  <dcterms:created xsi:type="dcterms:W3CDTF">2014-05-04T18:45:00Z</dcterms:created>
  <dcterms:modified xsi:type="dcterms:W3CDTF">2014-05-04T23:02:00Z</dcterms:modified>
</cp:coreProperties>
</file>